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0E" w:rsidRPr="0034790E" w:rsidRDefault="0034790E" w:rsidP="0034790E">
      <w:pPr>
        <w:shd w:val="clear" w:color="auto" w:fill="BCE5F2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b/>
          <w:bCs/>
          <w:color w:val="FF0000"/>
          <w:lang w:eastAsia="ru-RU"/>
        </w:rPr>
        <w:t>Внимание!</w:t>
      </w:r>
      <w:r w:rsidRPr="0034790E">
        <w:rPr>
          <w:rFonts w:ascii="Arial" w:eastAsia="Times New Roman" w:hAnsi="Arial" w:cs="Arial"/>
          <w:color w:val="212529"/>
          <w:lang w:eastAsia="ru-RU"/>
        </w:rPr>
        <w:t> Для выполнения данной работы Вам необходимо оформить титульный лист в соответствии с </w:t>
      </w:r>
      <w:hyperlink r:id="rId6" w:tooltip="Указания по оформлению" w:history="1">
        <w:r w:rsidRPr="0034790E">
          <w:rPr>
            <w:rFonts w:ascii="Arial" w:eastAsia="Times New Roman" w:hAnsi="Arial" w:cs="Arial"/>
            <w:b/>
            <w:bCs/>
            <w:color w:val="000080"/>
            <w:lang w:eastAsia="ru-RU"/>
          </w:rPr>
          <w:t>требованиями по оформлению</w:t>
        </w:r>
      </w:hyperlink>
      <w:r w:rsidRPr="0034790E">
        <w:rPr>
          <w:rFonts w:ascii="Arial" w:eastAsia="Times New Roman" w:hAnsi="Arial" w:cs="Arial"/>
          <w:color w:val="212529"/>
          <w:lang w:eastAsia="ru-RU"/>
        </w:rPr>
        <w:t>.</w:t>
      </w:r>
    </w:p>
    <w:p w:rsidR="0034790E" w:rsidRPr="0034790E" w:rsidRDefault="0034790E" w:rsidP="0034790E">
      <w:pPr>
        <w:shd w:val="clear" w:color="auto" w:fill="BCE5F2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Вид практического занятия: разработка проекта</w:t>
      </w:r>
    </w:p>
    <w:p w:rsidR="0034790E" w:rsidRPr="0034790E" w:rsidRDefault="0034790E" w:rsidP="0034790E">
      <w:pPr>
        <w:shd w:val="clear" w:color="auto" w:fill="BCE5F2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0000FF"/>
          <w:lang w:eastAsia="ru-RU"/>
        </w:rPr>
        <w:t>Проект представляется с приложением презентации, отражающей содержание одной из тем: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Сервисная деятельность как часть культуры России.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Сервисная деятельность как часть культуры Европы и США.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Анализ возможных организационных форм реализации сервиса в сфере государственного и муниципального управления.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Анализ реформирования сферы услуг в России.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Сетевая экономика: проблемы и особенности развития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Анализ особенностей развития сферы услу</w:t>
      </w:r>
      <w:proofErr w:type="gramStart"/>
      <w:r w:rsidRPr="0034790E">
        <w:rPr>
          <w:rFonts w:ascii="Arial" w:eastAsia="Times New Roman" w:hAnsi="Arial" w:cs="Arial"/>
          <w:color w:val="212529"/>
          <w:lang w:eastAsia="ru-RU"/>
        </w:rPr>
        <w:t>г в СССР</w:t>
      </w:r>
      <w:proofErr w:type="gramEnd"/>
      <w:r w:rsidRPr="0034790E">
        <w:rPr>
          <w:rFonts w:ascii="Arial" w:eastAsia="Times New Roman" w:hAnsi="Arial" w:cs="Arial"/>
          <w:color w:val="212529"/>
          <w:lang w:eastAsia="ru-RU"/>
        </w:rPr>
        <w:t xml:space="preserve"> и современной России.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Эволюция государственных услуг и их влияние на становление общества.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Манипулирование потребительским поведением. Основные подходы.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Современный сервис РФ: проблемы и перспективы развития.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Этика и этикет государственного сервиса. Анализ основных правил.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Зависимость сервисной деятельности от географических и демографических факторов.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Закон о защите прав потребителей. Анализ судебной практики России и зарубежья.</w:t>
      </w:r>
    </w:p>
    <w:p w:rsidR="0034790E" w:rsidRPr="0034790E" w:rsidRDefault="0034790E" w:rsidP="0034790E">
      <w:pPr>
        <w:numPr>
          <w:ilvl w:val="0"/>
          <w:numId w:val="1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 xml:space="preserve">Разработка принципов </w:t>
      </w:r>
      <w:proofErr w:type="spellStart"/>
      <w:r w:rsidRPr="0034790E">
        <w:rPr>
          <w:rFonts w:ascii="Arial" w:eastAsia="Times New Roman" w:hAnsi="Arial" w:cs="Arial"/>
          <w:color w:val="212529"/>
          <w:lang w:eastAsia="ru-RU"/>
        </w:rPr>
        <w:t>клиентоориентированного</w:t>
      </w:r>
      <w:proofErr w:type="spellEnd"/>
      <w:r w:rsidRPr="0034790E">
        <w:rPr>
          <w:rFonts w:ascii="Arial" w:eastAsia="Times New Roman" w:hAnsi="Arial" w:cs="Arial"/>
          <w:color w:val="212529"/>
          <w:lang w:eastAsia="ru-RU"/>
        </w:rPr>
        <w:t xml:space="preserve"> подхода в различных отраслях сферы сервиса (в бытовом обслуживании, образовании, банковском секторе и т.д.)</w:t>
      </w:r>
    </w:p>
    <w:p w:rsidR="0034790E" w:rsidRPr="0034790E" w:rsidRDefault="0034790E" w:rsidP="0034790E">
      <w:pPr>
        <w:shd w:val="clear" w:color="auto" w:fill="BCE5F2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0000FF"/>
          <w:lang w:eastAsia="ru-RU"/>
        </w:rPr>
        <w:t>Проект должен содержать следующие составные части:</w:t>
      </w:r>
    </w:p>
    <w:p w:rsidR="0034790E" w:rsidRPr="0034790E" w:rsidRDefault="0034790E" w:rsidP="0034790E">
      <w:pPr>
        <w:numPr>
          <w:ilvl w:val="0"/>
          <w:numId w:val="2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Введение (в нем конкретизируется цель проекта, его задачи и описываются источники информации, которые использованы автором);</w:t>
      </w:r>
    </w:p>
    <w:p w:rsidR="0034790E" w:rsidRPr="0034790E" w:rsidRDefault="0034790E" w:rsidP="0034790E">
      <w:pPr>
        <w:numPr>
          <w:ilvl w:val="0"/>
          <w:numId w:val="3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Содержательная часть (в ней излагается материал по теме проекта в соответствии с его темой и пунктами плана);</w:t>
      </w:r>
    </w:p>
    <w:p w:rsidR="0034790E" w:rsidRPr="0034790E" w:rsidRDefault="0034790E" w:rsidP="0034790E">
      <w:pPr>
        <w:numPr>
          <w:ilvl w:val="0"/>
          <w:numId w:val="4"/>
        </w:numPr>
        <w:shd w:val="clear" w:color="auto" w:fill="BCE5F2"/>
        <w:spacing w:before="100" w:beforeAutospacing="1" w:after="100" w:afterAutospacing="1" w:line="420" w:lineRule="atLeast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color w:val="212529"/>
          <w:lang w:eastAsia="ru-RU"/>
        </w:rPr>
        <w:t>Заключение (в нем формулируются выводы по исследованному вопросу или проблеме).</w:t>
      </w:r>
    </w:p>
    <w:p w:rsidR="0034790E" w:rsidRPr="0034790E" w:rsidRDefault="0034790E" w:rsidP="0034790E">
      <w:pPr>
        <w:shd w:val="clear" w:color="auto" w:fill="BCE5F2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4790E">
        <w:rPr>
          <w:rFonts w:ascii="Arial" w:eastAsia="Times New Roman" w:hAnsi="Arial" w:cs="Arial"/>
          <w:i/>
          <w:iCs/>
          <w:color w:val="212529"/>
          <w:lang w:eastAsia="ru-RU"/>
        </w:rPr>
        <w:t>При обнаружении преподавателем в выполненном студентом задании плагиата данное задание считается не выполненным.</w:t>
      </w:r>
    </w:p>
    <w:p w:rsidR="002B4B72" w:rsidRDefault="0034790E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4E02"/>
    <w:multiLevelType w:val="multilevel"/>
    <w:tmpl w:val="E97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E20B6"/>
    <w:multiLevelType w:val="multilevel"/>
    <w:tmpl w:val="4488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20FFE"/>
    <w:multiLevelType w:val="multilevel"/>
    <w:tmpl w:val="734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E181A"/>
    <w:multiLevelType w:val="multilevel"/>
    <w:tmpl w:val="B9EA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D"/>
    <w:rsid w:val="0006502D"/>
    <w:rsid w:val="00115587"/>
    <w:rsid w:val="001B7030"/>
    <w:rsid w:val="003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90E"/>
    <w:rPr>
      <w:b/>
      <w:bCs/>
    </w:rPr>
  </w:style>
  <w:style w:type="character" w:styleId="a5">
    <w:name w:val="Hyperlink"/>
    <w:basedOn w:val="a0"/>
    <w:uiPriority w:val="99"/>
    <w:semiHidden/>
    <w:unhideWhenUsed/>
    <w:rsid w:val="0034790E"/>
    <w:rPr>
      <w:color w:val="0000FF"/>
      <w:u w:val="single"/>
    </w:rPr>
  </w:style>
  <w:style w:type="character" w:styleId="a6">
    <w:name w:val="Emphasis"/>
    <w:basedOn w:val="a0"/>
    <w:uiPriority w:val="20"/>
    <w:qFormat/>
    <w:rsid w:val="003479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90E"/>
    <w:rPr>
      <w:b/>
      <w:bCs/>
    </w:rPr>
  </w:style>
  <w:style w:type="character" w:styleId="a5">
    <w:name w:val="Hyperlink"/>
    <w:basedOn w:val="a0"/>
    <w:uiPriority w:val="99"/>
    <w:semiHidden/>
    <w:unhideWhenUsed/>
    <w:rsid w:val="0034790E"/>
    <w:rPr>
      <w:color w:val="0000FF"/>
      <w:u w:val="single"/>
    </w:rPr>
  </w:style>
  <w:style w:type="character" w:styleId="a6">
    <w:name w:val="Emphasis"/>
    <w:basedOn w:val="a0"/>
    <w:uiPriority w:val="20"/>
    <w:qFormat/>
    <w:rsid w:val="00347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rguts.ru/static/titu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2020-11-24T11:11:00Z</dcterms:created>
  <dcterms:modified xsi:type="dcterms:W3CDTF">2020-11-24T11:12:00Z</dcterms:modified>
</cp:coreProperties>
</file>